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5C" w:rsidRPr="00C340B0" w:rsidRDefault="005B4157">
      <w:pPr>
        <w:rPr>
          <w:rFonts w:ascii="Eras Medium ITC" w:hAnsi="Eras Medium ITC"/>
          <w:b/>
          <w:noProof/>
          <w:color w:val="000000"/>
          <w:sz w:val="20"/>
          <w:szCs w:val="20"/>
        </w:rPr>
      </w:pPr>
      <w:r w:rsidRPr="00C340B0">
        <w:rPr>
          <w:rFonts w:ascii="Eras Medium ITC" w:hAnsi="Eras Medium ITC"/>
          <w:b/>
          <w:noProof/>
          <w:sz w:val="20"/>
          <w:szCs w:val="20"/>
        </w:rPr>
        <w:t>PERKINS LOAN BORROWERS:</w:t>
      </w:r>
    </w:p>
    <w:p w:rsidR="005B4157" w:rsidRPr="00C340B0" w:rsidRDefault="003D2085" w:rsidP="003D2085">
      <w:pPr>
        <w:pStyle w:val="NormalWeb"/>
        <w:shd w:val="clear" w:color="auto" w:fill="FFFFFF"/>
        <w:spacing w:line="240" w:lineRule="atLeast"/>
        <w:rPr>
          <w:rFonts w:ascii="Eras Medium ITC" w:hAnsi="Eras Medium ITC"/>
          <w:color w:val="000000"/>
          <w:sz w:val="20"/>
          <w:szCs w:val="20"/>
        </w:rPr>
      </w:pPr>
      <w:r w:rsidRPr="00C340B0">
        <w:rPr>
          <w:rFonts w:ascii="Eras Medium ITC" w:hAnsi="Eras Medium ITC"/>
          <w:color w:val="000000"/>
          <w:sz w:val="20"/>
          <w:szCs w:val="20"/>
        </w:rPr>
        <w:t xml:space="preserve">When you sign the promissory note for your Perkins Loans, you are indicating your understanding of the rights and responsibilities in </w:t>
      </w:r>
      <w:r w:rsidRPr="00C340B0">
        <w:rPr>
          <w:rStyle w:val="Strong"/>
          <w:rFonts w:ascii="Eras Medium ITC" w:hAnsi="Eras Medium ITC"/>
          <w:color w:val="000000"/>
          <w:sz w:val="20"/>
          <w:szCs w:val="20"/>
        </w:rPr>
        <w:t>the Federal Perkins Loan Statement of Rights and Responsibilities</w:t>
      </w:r>
      <w:r w:rsidRPr="00C340B0">
        <w:rPr>
          <w:rFonts w:ascii="Eras Medium ITC" w:hAnsi="Eras Medium ITC"/>
          <w:color w:val="000000"/>
          <w:sz w:val="20"/>
          <w:szCs w:val="20"/>
        </w:rPr>
        <w:t xml:space="preserve">. </w:t>
      </w:r>
    </w:p>
    <w:p w:rsidR="003D2085" w:rsidRPr="00C340B0" w:rsidRDefault="003D2085" w:rsidP="003D2085">
      <w:pPr>
        <w:pStyle w:val="NormalWeb"/>
        <w:shd w:val="clear" w:color="auto" w:fill="FFFFFF"/>
        <w:spacing w:line="240" w:lineRule="atLeast"/>
        <w:rPr>
          <w:rFonts w:ascii="Eras Medium ITC" w:hAnsi="Eras Medium ITC"/>
          <w:sz w:val="20"/>
          <w:szCs w:val="20"/>
          <w:u w:val="single"/>
        </w:rPr>
      </w:pPr>
      <w:r w:rsidRPr="00C340B0">
        <w:rPr>
          <w:rStyle w:val="Strong"/>
          <w:rFonts w:ascii="Eras Medium ITC" w:hAnsi="Eras Medium ITC"/>
          <w:sz w:val="20"/>
          <w:szCs w:val="20"/>
          <w:u w:val="single"/>
        </w:rPr>
        <w:t> FEDERAL PERKINS LOAN PROGRAM STATEMENT OF RIGHTS AND RESPONSIBILITIES</w:t>
      </w:r>
    </w:p>
    <w:p w:rsidR="003D2085" w:rsidRPr="00C340B0" w:rsidRDefault="003D2085" w:rsidP="003D2085">
      <w:pPr>
        <w:pStyle w:val="NormalWeb"/>
        <w:shd w:val="clear" w:color="auto" w:fill="FFFFFF"/>
        <w:spacing w:line="240" w:lineRule="atLeast"/>
        <w:rPr>
          <w:rFonts w:ascii="Eras Medium ITC" w:hAnsi="Eras Medium ITC"/>
          <w:color w:val="000000"/>
          <w:sz w:val="20"/>
          <w:szCs w:val="20"/>
        </w:rPr>
      </w:pPr>
      <w:r w:rsidRPr="00C340B0">
        <w:rPr>
          <w:rFonts w:ascii="Eras Medium ITC" w:hAnsi="Eras Medium ITC"/>
          <w:color w:val="000000"/>
          <w:sz w:val="20"/>
          <w:szCs w:val="20"/>
        </w:rPr>
        <w:t>This loan is a serious financial obligation entailing legalities stipulated within the promissory note. The promissory note is a legally binding contract and is evidence you have received a loan. Extreme caution should be exercised in the application and request of this loan and therefore, it is important that you understand your rights as well as your responsibilities. When you, the student borrower, sign this statement, it means and implies that you fully and clearly comprehend these rights and responsibilities and as such agree to honor them.</w:t>
      </w:r>
    </w:p>
    <w:p w:rsidR="003D2085" w:rsidRPr="00C340B0" w:rsidRDefault="003D2085" w:rsidP="002C2B07">
      <w:pPr>
        <w:pStyle w:val="NormalWeb"/>
        <w:shd w:val="clear" w:color="auto" w:fill="FFFFFF"/>
        <w:spacing w:line="240" w:lineRule="atLeast"/>
        <w:rPr>
          <w:rFonts w:ascii="Eras Medium ITC" w:hAnsi="Eras Medium ITC"/>
          <w:color w:val="000000"/>
          <w:sz w:val="20"/>
          <w:szCs w:val="20"/>
        </w:rPr>
      </w:pPr>
      <w:r w:rsidRPr="00C340B0">
        <w:rPr>
          <w:rFonts w:ascii="Eras Medium ITC" w:hAnsi="Eras Medium ITC"/>
          <w:b/>
          <w:color w:val="000000"/>
          <w:sz w:val="20"/>
          <w:szCs w:val="20"/>
          <w:u w:val="single"/>
        </w:rPr>
        <w:t>I fully and completely understand that I must</w:t>
      </w:r>
      <w:r w:rsidRPr="00C340B0">
        <w:rPr>
          <w:rFonts w:ascii="Eras Medium ITC" w:hAnsi="Eras Medium ITC"/>
          <w:color w:val="000000"/>
          <w:sz w:val="20"/>
          <w:szCs w:val="20"/>
        </w:rPr>
        <w:t xml:space="preserve">, </w:t>
      </w:r>
      <w:r w:rsidRPr="00173616">
        <w:rPr>
          <w:rFonts w:ascii="Eras Medium ITC" w:hAnsi="Eras Medium ITC"/>
          <w:b/>
          <w:i/>
          <w:color w:val="000000"/>
        </w:rPr>
        <w:t>without exception</w:t>
      </w:r>
      <w:r w:rsidRPr="00C340B0">
        <w:rPr>
          <w:rFonts w:ascii="Eras Medium ITC" w:hAnsi="Eras Medium ITC"/>
          <w:color w:val="000000"/>
          <w:sz w:val="20"/>
          <w:szCs w:val="20"/>
        </w:rPr>
        <w:t>, report any of the following changes and/or information to:</w:t>
      </w:r>
    </w:p>
    <w:p w:rsidR="00E10F06" w:rsidRPr="00C340B0" w:rsidRDefault="00E10F06" w:rsidP="00E10F06">
      <w:pPr>
        <w:pStyle w:val="NormalWeb"/>
        <w:shd w:val="clear" w:color="auto" w:fill="FFFFFF"/>
        <w:spacing w:before="0" w:beforeAutospacing="0" w:after="0" w:afterAutospacing="0" w:line="240" w:lineRule="atLeast"/>
        <w:rPr>
          <w:rFonts w:ascii="Eras Medium ITC" w:hAnsi="Eras Medium ITC"/>
          <w:color w:val="000000"/>
          <w:sz w:val="20"/>
          <w:szCs w:val="20"/>
        </w:rPr>
      </w:pPr>
      <w:r w:rsidRPr="00C340B0">
        <w:rPr>
          <w:rFonts w:ascii="Eras Medium ITC" w:hAnsi="Eras Medium ITC"/>
          <w:color w:val="000000"/>
          <w:sz w:val="20"/>
          <w:szCs w:val="20"/>
        </w:rPr>
        <w:t>Campus Partners</w:t>
      </w:r>
    </w:p>
    <w:p w:rsidR="00E10F06" w:rsidRPr="00C340B0" w:rsidRDefault="00E10F06" w:rsidP="00E10F06">
      <w:pPr>
        <w:pStyle w:val="NormalWeb"/>
        <w:shd w:val="clear" w:color="auto" w:fill="FFFFFF"/>
        <w:spacing w:before="0" w:beforeAutospacing="0" w:after="0" w:afterAutospacing="0" w:line="240" w:lineRule="atLeast"/>
        <w:rPr>
          <w:rFonts w:ascii="Eras Medium ITC" w:hAnsi="Eras Medium ITC"/>
          <w:color w:val="000000"/>
          <w:sz w:val="20"/>
          <w:szCs w:val="20"/>
        </w:rPr>
      </w:pPr>
      <w:r w:rsidRPr="00C340B0">
        <w:rPr>
          <w:rFonts w:ascii="Eras Medium ITC" w:hAnsi="Eras Medium ITC"/>
          <w:color w:val="000000"/>
          <w:sz w:val="20"/>
          <w:szCs w:val="20"/>
        </w:rPr>
        <w:t>PO Box 2901</w:t>
      </w:r>
    </w:p>
    <w:p w:rsidR="00E10F06" w:rsidRPr="00C340B0" w:rsidRDefault="00E10F06" w:rsidP="00E10F06">
      <w:pPr>
        <w:pStyle w:val="NormalWeb"/>
        <w:shd w:val="clear" w:color="auto" w:fill="FFFFFF"/>
        <w:spacing w:before="0" w:beforeAutospacing="0" w:after="0" w:afterAutospacing="0" w:line="240" w:lineRule="atLeast"/>
        <w:rPr>
          <w:rFonts w:ascii="Eras Medium ITC" w:hAnsi="Eras Medium ITC"/>
          <w:color w:val="000000"/>
          <w:sz w:val="20"/>
          <w:szCs w:val="20"/>
        </w:rPr>
      </w:pPr>
      <w:r w:rsidRPr="00C340B0">
        <w:rPr>
          <w:rFonts w:ascii="Eras Medium ITC" w:hAnsi="Eras Medium ITC"/>
          <w:color w:val="000000"/>
          <w:sz w:val="20"/>
          <w:szCs w:val="20"/>
        </w:rPr>
        <w:t xml:space="preserve">Winston-Salem, NC  27102-2901 </w:t>
      </w:r>
    </w:p>
    <w:p w:rsidR="00E10F06" w:rsidRPr="00C340B0" w:rsidRDefault="00E10F06" w:rsidP="00E10F06">
      <w:pPr>
        <w:pStyle w:val="NormalWeb"/>
        <w:shd w:val="clear" w:color="auto" w:fill="FFFFFF"/>
        <w:spacing w:before="0" w:beforeAutospacing="0" w:after="0" w:afterAutospacing="0" w:line="240" w:lineRule="atLeast"/>
        <w:rPr>
          <w:rFonts w:ascii="Eras Medium ITC" w:hAnsi="Eras Medium ITC"/>
          <w:color w:val="000000"/>
          <w:sz w:val="20"/>
          <w:szCs w:val="20"/>
        </w:rPr>
      </w:pPr>
      <w:r w:rsidRPr="00C340B0">
        <w:rPr>
          <w:rFonts w:ascii="Eras Medium ITC" w:hAnsi="Eras Medium ITC"/>
          <w:color w:val="000000"/>
          <w:sz w:val="20"/>
          <w:szCs w:val="20"/>
        </w:rPr>
        <w:t>1-800-334-8609</w:t>
      </w:r>
    </w:p>
    <w:p w:rsidR="00E10F06" w:rsidRPr="00C340B0" w:rsidRDefault="00487CF6" w:rsidP="00E10F06">
      <w:pPr>
        <w:pStyle w:val="NormalWeb"/>
        <w:shd w:val="clear" w:color="auto" w:fill="FFFFFF"/>
        <w:spacing w:before="0" w:beforeAutospacing="0" w:after="0" w:afterAutospacing="0" w:line="240" w:lineRule="atLeast"/>
        <w:rPr>
          <w:rFonts w:ascii="Eras Medium ITC" w:hAnsi="Eras Medium ITC"/>
          <w:color w:val="000000"/>
          <w:sz w:val="20"/>
          <w:szCs w:val="20"/>
        </w:rPr>
      </w:pPr>
      <w:hyperlink r:id="rId7" w:history="1">
        <w:r w:rsidR="00E10F06" w:rsidRPr="00C340B0">
          <w:rPr>
            <w:rStyle w:val="Hyperlink"/>
            <w:rFonts w:ascii="Eras Medium ITC" w:hAnsi="Eras Medium ITC"/>
            <w:sz w:val="20"/>
            <w:szCs w:val="20"/>
          </w:rPr>
          <w:t>www.mycampusloan.com</w:t>
        </w:r>
      </w:hyperlink>
      <w:r w:rsidR="00E10F06" w:rsidRPr="00C340B0">
        <w:rPr>
          <w:rFonts w:ascii="Eras Medium ITC" w:hAnsi="Eras Medium ITC"/>
          <w:color w:val="000000"/>
          <w:sz w:val="20"/>
          <w:szCs w:val="20"/>
        </w:rPr>
        <w:t xml:space="preserve"> </w:t>
      </w:r>
    </w:p>
    <w:p w:rsidR="00E10F06" w:rsidRPr="00C340B0" w:rsidRDefault="00E10F06" w:rsidP="00E10F06">
      <w:pPr>
        <w:pStyle w:val="NormalWeb"/>
        <w:shd w:val="clear" w:color="auto" w:fill="FFFFFF"/>
        <w:spacing w:before="0" w:beforeAutospacing="0" w:after="0" w:afterAutospacing="0" w:line="240" w:lineRule="atLeast"/>
        <w:rPr>
          <w:rFonts w:ascii="Eras Medium ITC" w:hAnsi="Eras Medium ITC"/>
          <w:color w:val="000000"/>
          <w:sz w:val="20"/>
          <w:szCs w:val="20"/>
        </w:rPr>
      </w:pPr>
    </w:p>
    <w:tbl>
      <w:tblPr>
        <w:tblW w:w="9390" w:type="dxa"/>
        <w:tblCellSpacing w:w="6" w:type="dxa"/>
        <w:tblCellMar>
          <w:left w:w="0" w:type="dxa"/>
          <w:right w:w="0" w:type="dxa"/>
        </w:tblCellMar>
        <w:tblLook w:val="04A0" w:firstRow="1" w:lastRow="0" w:firstColumn="1" w:lastColumn="0" w:noHBand="0" w:noVBand="1"/>
      </w:tblPr>
      <w:tblGrid>
        <w:gridCol w:w="56"/>
        <w:gridCol w:w="9334"/>
      </w:tblGrid>
      <w:tr w:rsidR="00E10F06" w:rsidRPr="00C340B0" w:rsidTr="007A27D2">
        <w:trPr>
          <w:tblCellSpacing w:w="6" w:type="dxa"/>
        </w:trPr>
        <w:tc>
          <w:tcPr>
            <w:tcW w:w="38" w:type="dxa"/>
            <w:tcMar>
              <w:top w:w="12" w:type="dxa"/>
              <w:left w:w="12" w:type="dxa"/>
              <w:bottom w:w="12" w:type="dxa"/>
              <w:right w:w="12" w:type="dxa"/>
            </w:tcMar>
            <w:hideMark/>
          </w:tcPr>
          <w:p w:rsidR="003D2085" w:rsidRPr="00C340B0" w:rsidRDefault="003D2085" w:rsidP="007A27D2">
            <w:pPr>
              <w:spacing w:line="240" w:lineRule="atLeast"/>
              <w:ind w:right="-701"/>
              <w:rPr>
                <w:rFonts w:ascii="Eras Medium ITC" w:hAnsi="Eras Medium ITC"/>
                <w:color w:val="000000"/>
                <w:sz w:val="20"/>
                <w:szCs w:val="20"/>
              </w:rPr>
            </w:pPr>
          </w:p>
        </w:tc>
        <w:tc>
          <w:tcPr>
            <w:tcW w:w="9316" w:type="dxa"/>
            <w:tcMar>
              <w:top w:w="12" w:type="dxa"/>
              <w:left w:w="12" w:type="dxa"/>
              <w:bottom w:w="12" w:type="dxa"/>
              <w:right w:w="12" w:type="dxa"/>
            </w:tcMar>
            <w:hideMark/>
          </w:tcPr>
          <w:p w:rsidR="003D2085" w:rsidRPr="00C340B0" w:rsidRDefault="007A27D2" w:rsidP="007A27D2">
            <w:pPr>
              <w:pStyle w:val="ListParagraph"/>
              <w:numPr>
                <w:ilvl w:val="0"/>
                <w:numId w:val="4"/>
              </w:numPr>
              <w:spacing w:after="100" w:afterAutospacing="1" w:line="240" w:lineRule="atLeast"/>
              <w:ind w:right="240"/>
              <w:rPr>
                <w:rFonts w:ascii="Eras Medium ITC" w:hAnsi="Eras Medium ITC"/>
                <w:color w:val="000000"/>
                <w:sz w:val="20"/>
                <w:szCs w:val="20"/>
              </w:rPr>
            </w:pPr>
            <w:r w:rsidRPr="00C340B0">
              <w:rPr>
                <w:rFonts w:ascii="Eras Medium ITC" w:eastAsia="Times New Roman" w:hAnsi="Eras Medium ITC"/>
                <w:color w:val="000000"/>
                <w:sz w:val="20"/>
                <w:szCs w:val="20"/>
              </w:rPr>
              <w:t>If I withdraw, am dropped, or transfer from The University of Richmond.</w:t>
            </w:r>
            <w:r w:rsidR="003D2085" w:rsidRPr="00C340B0">
              <w:rPr>
                <w:rFonts w:ascii="Eras Medium ITC" w:hAnsi="Eras Medium ITC"/>
                <w:color w:val="000000"/>
                <w:sz w:val="20"/>
                <w:szCs w:val="20"/>
              </w:rPr>
              <w:t> </w:t>
            </w:r>
          </w:p>
          <w:p w:rsidR="007A27D2" w:rsidRPr="00C340B0" w:rsidRDefault="003D2085" w:rsidP="007A27D2">
            <w:pPr>
              <w:pStyle w:val="ListParagraph"/>
              <w:numPr>
                <w:ilvl w:val="0"/>
                <w:numId w:val="4"/>
              </w:numPr>
              <w:spacing w:after="120" w:line="240" w:lineRule="atLeast"/>
              <w:rPr>
                <w:rFonts w:ascii="Eras Medium ITC" w:eastAsia="Times New Roman" w:hAnsi="Eras Medium ITC"/>
                <w:color w:val="000000"/>
                <w:sz w:val="20"/>
                <w:szCs w:val="20"/>
              </w:rPr>
            </w:pPr>
            <w:r w:rsidRPr="00C340B0">
              <w:rPr>
                <w:rFonts w:ascii="Eras Medium ITC" w:eastAsia="Times New Roman" w:hAnsi="Eras Medium ITC"/>
                <w:color w:val="000000"/>
                <w:sz w:val="20"/>
                <w:szCs w:val="20"/>
              </w:rPr>
              <w:t xml:space="preserve">If I drop my academic credits below half-time status. </w:t>
            </w:r>
          </w:p>
          <w:p w:rsidR="007A27D2" w:rsidRPr="00C340B0" w:rsidRDefault="003D2085" w:rsidP="007A27D2">
            <w:pPr>
              <w:pStyle w:val="ListParagraph"/>
              <w:numPr>
                <w:ilvl w:val="0"/>
                <w:numId w:val="4"/>
              </w:numPr>
              <w:spacing w:after="120" w:line="240" w:lineRule="atLeast"/>
              <w:rPr>
                <w:rFonts w:ascii="Eras Medium ITC" w:eastAsia="Times New Roman" w:hAnsi="Eras Medium ITC"/>
                <w:color w:val="000000"/>
                <w:sz w:val="20"/>
                <w:szCs w:val="20"/>
              </w:rPr>
            </w:pPr>
            <w:r w:rsidRPr="00C340B0">
              <w:rPr>
                <w:rFonts w:ascii="Eras Medium ITC" w:eastAsia="Times New Roman" w:hAnsi="Eras Medium ITC"/>
                <w:color w:val="000000"/>
                <w:sz w:val="20"/>
                <w:szCs w:val="20"/>
              </w:rPr>
              <w:t xml:space="preserve">Any local or permanent address changes. </w:t>
            </w:r>
          </w:p>
          <w:p w:rsidR="007A27D2" w:rsidRPr="00C340B0" w:rsidRDefault="003D2085" w:rsidP="007A27D2">
            <w:pPr>
              <w:pStyle w:val="ListParagraph"/>
              <w:numPr>
                <w:ilvl w:val="0"/>
                <w:numId w:val="4"/>
              </w:numPr>
              <w:spacing w:after="120" w:line="240" w:lineRule="atLeast"/>
              <w:rPr>
                <w:rFonts w:ascii="Eras Medium ITC" w:eastAsia="Times New Roman" w:hAnsi="Eras Medium ITC"/>
                <w:color w:val="000000"/>
                <w:sz w:val="20"/>
                <w:szCs w:val="20"/>
              </w:rPr>
            </w:pPr>
            <w:r w:rsidRPr="00C340B0">
              <w:rPr>
                <w:rFonts w:ascii="Eras Medium ITC" w:eastAsia="Times New Roman" w:hAnsi="Eras Medium ITC"/>
                <w:color w:val="000000"/>
                <w:sz w:val="20"/>
                <w:szCs w:val="20"/>
              </w:rPr>
              <w:t>If my name and/or Soc</w:t>
            </w:r>
            <w:r w:rsidR="007A27D2" w:rsidRPr="00C340B0">
              <w:rPr>
                <w:rFonts w:ascii="Eras Medium ITC" w:eastAsia="Times New Roman" w:hAnsi="Eras Medium ITC"/>
                <w:color w:val="000000"/>
                <w:sz w:val="20"/>
                <w:szCs w:val="20"/>
              </w:rPr>
              <w:t>ial Security Number changes.</w:t>
            </w:r>
          </w:p>
          <w:p w:rsidR="007A27D2" w:rsidRPr="00C340B0" w:rsidRDefault="003D2085" w:rsidP="007A27D2">
            <w:pPr>
              <w:pStyle w:val="ListParagraph"/>
              <w:numPr>
                <w:ilvl w:val="0"/>
                <w:numId w:val="4"/>
              </w:numPr>
              <w:spacing w:after="120" w:line="240" w:lineRule="atLeast"/>
              <w:rPr>
                <w:rFonts w:ascii="Eras Medium ITC" w:eastAsia="Times New Roman" w:hAnsi="Eras Medium ITC"/>
                <w:color w:val="000000"/>
                <w:sz w:val="20"/>
                <w:szCs w:val="20"/>
              </w:rPr>
            </w:pPr>
            <w:r w:rsidRPr="00C340B0">
              <w:rPr>
                <w:rFonts w:ascii="Eras Medium ITC" w:eastAsia="Times New Roman" w:hAnsi="Eras Medium ITC"/>
                <w:color w:val="000000"/>
                <w:sz w:val="20"/>
                <w:szCs w:val="20"/>
              </w:rPr>
              <w:t xml:space="preserve">If I become eligible for a deferment or cancellation as described below. </w:t>
            </w:r>
          </w:p>
          <w:p w:rsidR="003D2085" w:rsidRPr="00C340B0" w:rsidRDefault="007A27D2" w:rsidP="007A27D2">
            <w:pPr>
              <w:pStyle w:val="ListParagraph"/>
              <w:numPr>
                <w:ilvl w:val="0"/>
                <w:numId w:val="4"/>
              </w:numPr>
              <w:spacing w:after="120" w:line="240" w:lineRule="atLeast"/>
              <w:rPr>
                <w:rFonts w:ascii="Eras Medium ITC" w:eastAsia="Times New Roman" w:hAnsi="Eras Medium ITC"/>
                <w:color w:val="000000"/>
                <w:sz w:val="20"/>
                <w:szCs w:val="20"/>
              </w:rPr>
            </w:pPr>
            <w:r w:rsidRPr="00C340B0">
              <w:rPr>
                <w:rFonts w:ascii="Eras Medium ITC" w:eastAsia="Times New Roman" w:hAnsi="Eras Medium ITC"/>
                <w:color w:val="000000"/>
                <w:sz w:val="20"/>
                <w:szCs w:val="20"/>
              </w:rPr>
              <w:t>I</w:t>
            </w:r>
            <w:r w:rsidR="003D2085" w:rsidRPr="00C340B0">
              <w:rPr>
                <w:rFonts w:ascii="Eras Medium ITC" w:eastAsia="Times New Roman" w:hAnsi="Eras Medium ITC"/>
                <w:color w:val="000000"/>
                <w:sz w:val="20"/>
                <w:szCs w:val="20"/>
              </w:rPr>
              <w:t xml:space="preserve">f I become ineligible for a deferment and/or cancellation that has been granted. </w:t>
            </w:r>
          </w:p>
        </w:tc>
      </w:tr>
      <w:tr w:rsidR="003D2085" w:rsidRPr="00C340B0" w:rsidTr="007A27D2">
        <w:trPr>
          <w:tblCellSpacing w:w="6" w:type="dxa"/>
        </w:trPr>
        <w:tc>
          <w:tcPr>
            <w:tcW w:w="38" w:type="dxa"/>
            <w:tcMar>
              <w:top w:w="12" w:type="dxa"/>
              <w:left w:w="12" w:type="dxa"/>
              <w:bottom w:w="12" w:type="dxa"/>
              <w:right w:w="12" w:type="dxa"/>
            </w:tcMar>
          </w:tcPr>
          <w:p w:rsidR="003D2085" w:rsidRPr="00C340B0" w:rsidRDefault="003D2085">
            <w:pPr>
              <w:spacing w:line="240" w:lineRule="atLeast"/>
              <w:rPr>
                <w:rFonts w:ascii="Eras Medium ITC" w:hAnsi="Eras Medium ITC"/>
                <w:color w:val="000000"/>
                <w:sz w:val="20"/>
                <w:szCs w:val="20"/>
              </w:rPr>
            </w:pPr>
          </w:p>
        </w:tc>
        <w:tc>
          <w:tcPr>
            <w:tcW w:w="9316" w:type="dxa"/>
            <w:tcMar>
              <w:top w:w="12" w:type="dxa"/>
              <w:left w:w="12" w:type="dxa"/>
              <w:bottom w:w="12" w:type="dxa"/>
              <w:right w:w="12" w:type="dxa"/>
            </w:tcMar>
          </w:tcPr>
          <w:p w:rsidR="003D2085" w:rsidRPr="00C340B0" w:rsidRDefault="003D2085" w:rsidP="007D30C5">
            <w:pPr>
              <w:spacing w:line="240" w:lineRule="atLeast"/>
              <w:ind w:right="240"/>
              <w:rPr>
                <w:rFonts w:ascii="Eras Medium ITC" w:hAnsi="Eras Medium ITC"/>
                <w:color w:val="000000"/>
                <w:sz w:val="20"/>
                <w:szCs w:val="20"/>
              </w:rPr>
            </w:pPr>
          </w:p>
        </w:tc>
      </w:tr>
    </w:tbl>
    <w:p w:rsidR="00BA1CD5" w:rsidRPr="00C340B0" w:rsidRDefault="00716613" w:rsidP="00BA1CD5">
      <w:pPr>
        <w:pStyle w:val="NormalWeb"/>
        <w:shd w:val="clear" w:color="auto" w:fill="FFFFFF"/>
        <w:spacing w:before="0" w:beforeAutospacing="0" w:line="240" w:lineRule="atLeast"/>
        <w:ind w:left="360"/>
        <w:rPr>
          <w:rFonts w:ascii="Eras Medium ITC" w:hAnsi="Eras Medium ITC"/>
          <w:color w:val="000000"/>
          <w:sz w:val="20"/>
          <w:szCs w:val="20"/>
        </w:rPr>
      </w:pPr>
      <w:r w:rsidRPr="00C340B0">
        <w:rPr>
          <w:rFonts w:ascii="Eras Medium ITC" w:hAnsi="Eras Medium ITC"/>
          <w:b/>
          <w:color w:val="000000"/>
          <w:sz w:val="20"/>
          <w:szCs w:val="20"/>
          <w:u w:val="single"/>
        </w:rPr>
        <w:t xml:space="preserve">I understand that </w:t>
      </w:r>
      <w:r w:rsidR="007B7951" w:rsidRPr="00C340B0">
        <w:rPr>
          <w:rFonts w:ascii="Eras Medium ITC" w:hAnsi="Eras Medium ITC"/>
          <w:b/>
          <w:color w:val="000000"/>
          <w:sz w:val="20"/>
          <w:szCs w:val="20"/>
          <w:u w:val="single"/>
        </w:rPr>
        <w:t>prior to</w:t>
      </w:r>
      <w:r w:rsidR="00BA1CD5" w:rsidRPr="00C340B0">
        <w:rPr>
          <w:rFonts w:ascii="Eras Medium ITC" w:hAnsi="Eras Medium ITC"/>
          <w:b/>
          <w:color w:val="000000"/>
          <w:sz w:val="20"/>
          <w:szCs w:val="20"/>
          <w:u w:val="single"/>
        </w:rPr>
        <w:t>/upon</w:t>
      </w:r>
      <w:r w:rsidRPr="00C340B0">
        <w:rPr>
          <w:rFonts w:ascii="Eras Medium ITC" w:hAnsi="Eras Medium ITC"/>
          <w:b/>
          <w:color w:val="000000"/>
          <w:sz w:val="20"/>
          <w:szCs w:val="20"/>
          <w:u w:val="single"/>
        </w:rPr>
        <w:t xml:space="preserve"> my graduation</w:t>
      </w:r>
      <w:r w:rsidR="00F76282" w:rsidRPr="00C340B0">
        <w:rPr>
          <w:rFonts w:ascii="Eras Medium ITC" w:hAnsi="Eras Medium ITC"/>
          <w:color w:val="000000"/>
          <w:sz w:val="20"/>
          <w:szCs w:val="20"/>
        </w:rPr>
        <w:t xml:space="preserve">: </w:t>
      </w:r>
    </w:p>
    <w:p w:rsidR="00BA1CD5" w:rsidRPr="00C340B0" w:rsidRDefault="00BA1CD5" w:rsidP="00BA1CD5">
      <w:pPr>
        <w:pStyle w:val="ListParagraph"/>
        <w:numPr>
          <w:ilvl w:val="0"/>
          <w:numId w:val="6"/>
        </w:numPr>
        <w:spacing w:before="240" w:after="100" w:afterAutospacing="1"/>
        <w:rPr>
          <w:rFonts w:ascii="Eras Medium ITC" w:hAnsi="Eras Medium ITC"/>
          <w:color w:val="000000"/>
          <w:sz w:val="20"/>
          <w:szCs w:val="20"/>
        </w:rPr>
      </w:pPr>
      <w:r w:rsidRPr="00C340B0">
        <w:rPr>
          <w:rFonts w:ascii="Eras Medium ITC" w:hAnsi="Eras Medium ITC"/>
          <w:color w:val="000000"/>
          <w:sz w:val="20"/>
          <w:szCs w:val="20"/>
        </w:rPr>
        <w:t xml:space="preserve">The University’s Financial Aid Office will transfer my loan note to the Student Accounts Office to hold and monitor until it is paid in full.  </w:t>
      </w:r>
    </w:p>
    <w:p w:rsidR="00BA1CD5" w:rsidRPr="00C340B0" w:rsidRDefault="00BA1CD5" w:rsidP="00BA1CD5">
      <w:pPr>
        <w:pStyle w:val="ListParagraph"/>
        <w:numPr>
          <w:ilvl w:val="0"/>
          <w:numId w:val="6"/>
        </w:numPr>
        <w:spacing w:before="240" w:after="100" w:afterAutospacing="1"/>
        <w:rPr>
          <w:rFonts w:ascii="Eras Medium ITC" w:hAnsi="Eras Medium ITC"/>
          <w:color w:val="000000"/>
          <w:sz w:val="20"/>
          <w:szCs w:val="20"/>
        </w:rPr>
      </w:pPr>
      <w:r w:rsidRPr="00C340B0">
        <w:rPr>
          <w:rFonts w:ascii="Eras Medium ITC" w:hAnsi="Eras Medium ITC"/>
          <w:color w:val="000000"/>
          <w:sz w:val="20"/>
          <w:szCs w:val="20"/>
        </w:rPr>
        <w:t>Upon request from the Student Accounts Office, I am required to provide updated personal information to be retained in my permanent file.   </w:t>
      </w:r>
    </w:p>
    <w:p w:rsidR="007B7951" w:rsidRPr="00C340B0" w:rsidRDefault="007B7951" w:rsidP="00BA1CD5">
      <w:pPr>
        <w:pStyle w:val="ListParagraph"/>
        <w:numPr>
          <w:ilvl w:val="0"/>
          <w:numId w:val="6"/>
        </w:numPr>
        <w:spacing w:before="240" w:after="100" w:afterAutospacing="1"/>
        <w:rPr>
          <w:rFonts w:ascii="Eras Medium ITC" w:hAnsi="Eras Medium ITC"/>
          <w:color w:val="000000"/>
          <w:sz w:val="20"/>
          <w:szCs w:val="20"/>
        </w:rPr>
      </w:pPr>
      <w:r w:rsidRPr="00C340B0">
        <w:rPr>
          <w:rFonts w:ascii="Eras Medium ITC" w:hAnsi="Eras Medium ITC"/>
          <w:b/>
          <w:i/>
          <w:color w:val="000000"/>
          <w:sz w:val="20"/>
          <w:szCs w:val="20"/>
        </w:rPr>
        <w:t>I am required to complete an</w:t>
      </w:r>
      <w:r w:rsidRPr="00C340B0">
        <w:rPr>
          <w:rFonts w:ascii="Eras Medium ITC" w:hAnsi="Eras Medium ITC"/>
          <w:color w:val="000000"/>
          <w:sz w:val="20"/>
          <w:szCs w:val="20"/>
        </w:rPr>
        <w:t xml:space="preserve"> “</w:t>
      </w:r>
      <w:r w:rsidRPr="00C340B0">
        <w:rPr>
          <w:rFonts w:ascii="Eras Medium ITC" w:hAnsi="Eras Medium ITC"/>
          <w:b/>
          <w:i/>
          <w:color w:val="000000"/>
          <w:sz w:val="20"/>
          <w:szCs w:val="20"/>
        </w:rPr>
        <w:t>exit interview" with the Financial Aid Office or online at</w:t>
      </w:r>
      <w:r w:rsidRPr="00C340B0">
        <w:rPr>
          <w:rFonts w:ascii="Eras Medium ITC" w:hAnsi="Eras Medium ITC"/>
          <w:b/>
          <w:i/>
          <w:color w:val="000000"/>
          <w:sz w:val="20"/>
          <w:szCs w:val="20"/>
          <w:u w:val="single"/>
        </w:rPr>
        <w:t xml:space="preserve"> </w:t>
      </w:r>
      <w:hyperlink r:id="rId8" w:history="1">
        <w:r w:rsidRPr="00C340B0">
          <w:rPr>
            <w:rStyle w:val="Hyperlink"/>
            <w:rFonts w:ascii="Eras Medium ITC" w:hAnsi="Eras Medium ITC"/>
            <w:b/>
            <w:i/>
            <w:sz w:val="20"/>
            <w:szCs w:val="20"/>
          </w:rPr>
          <w:t>www.mycampusloan.com</w:t>
        </w:r>
      </w:hyperlink>
      <w:r w:rsidRPr="00C340B0">
        <w:rPr>
          <w:rFonts w:ascii="Eras Medium ITC" w:hAnsi="Eras Medium ITC"/>
          <w:color w:val="000000"/>
          <w:sz w:val="20"/>
          <w:szCs w:val="20"/>
        </w:rPr>
        <w:t xml:space="preserve"> </w:t>
      </w:r>
      <w:r w:rsidR="002C2B07" w:rsidRPr="00C340B0">
        <w:rPr>
          <w:rFonts w:ascii="Eras Medium ITC" w:hAnsi="Eras Medium ITC"/>
          <w:color w:val="000000"/>
          <w:sz w:val="20"/>
          <w:szCs w:val="20"/>
        </w:rPr>
        <w:t xml:space="preserve"> </w:t>
      </w:r>
      <w:r w:rsidR="002C2B07" w:rsidRPr="00C340B0">
        <w:rPr>
          <w:rFonts w:ascii="Eras Medium ITC" w:hAnsi="Eras Medium ITC"/>
          <w:b/>
          <w:i/>
          <w:color w:val="000000"/>
          <w:sz w:val="20"/>
          <w:szCs w:val="20"/>
        </w:rPr>
        <w:t>and</w:t>
      </w:r>
      <w:r w:rsidR="002C2B07" w:rsidRPr="00C340B0">
        <w:rPr>
          <w:rFonts w:ascii="Eras Medium ITC" w:hAnsi="Eras Medium ITC"/>
          <w:color w:val="000000"/>
          <w:sz w:val="20"/>
          <w:szCs w:val="20"/>
        </w:rPr>
        <w:t xml:space="preserve"> should I transfer, withdraw, or reduce my academic credits below half-time status, arrangements for an exit interview must be made with the Financial Aid Office or Campus Partners.</w:t>
      </w:r>
    </w:p>
    <w:p w:rsidR="00BA1CD5" w:rsidRPr="00C340B0" w:rsidRDefault="00BA1CD5" w:rsidP="00BA1CD5">
      <w:pPr>
        <w:pStyle w:val="ListParagraph"/>
        <w:numPr>
          <w:ilvl w:val="0"/>
          <w:numId w:val="6"/>
        </w:numPr>
        <w:spacing w:before="240" w:after="100" w:afterAutospacing="1"/>
        <w:rPr>
          <w:rFonts w:ascii="Eras Medium ITC" w:hAnsi="Eras Medium ITC"/>
          <w:color w:val="000000"/>
          <w:sz w:val="20"/>
          <w:szCs w:val="20"/>
        </w:rPr>
      </w:pPr>
      <w:r w:rsidRPr="00C340B0">
        <w:rPr>
          <w:rFonts w:ascii="Eras Medium ITC" w:hAnsi="Eras Medium ITC"/>
          <w:color w:val="000000"/>
          <w:sz w:val="20"/>
          <w:szCs w:val="20"/>
        </w:rPr>
        <w:t xml:space="preserve">Failure to complete </w:t>
      </w:r>
      <w:r w:rsidR="002C2B07" w:rsidRPr="00C340B0">
        <w:rPr>
          <w:rFonts w:ascii="Eras Medium ITC" w:hAnsi="Eras Medium ITC"/>
          <w:color w:val="000000"/>
          <w:sz w:val="20"/>
          <w:szCs w:val="20"/>
        </w:rPr>
        <w:t>either of these</w:t>
      </w:r>
      <w:r w:rsidRPr="00C340B0">
        <w:rPr>
          <w:rFonts w:ascii="Eras Medium ITC" w:hAnsi="Eras Medium ITC"/>
          <w:color w:val="000000"/>
          <w:sz w:val="20"/>
          <w:szCs w:val="20"/>
        </w:rPr>
        <w:t xml:space="preserve"> requirement</w:t>
      </w:r>
      <w:r w:rsidR="002C2B07" w:rsidRPr="00C340B0">
        <w:rPr>
          <w:rFonts w:ascii="Eras Medium ITC" w:hAnsi="Eras Medium ITC"/>
          <w:color w:val="000000"/>
          <w:sz w:val="20"/>
          <w:szCs w:val="20"/>
        </w:rPr>
        <w:t>s</w:t>
      </w:r>
      <w:r w:rsidRPr="00C340B0">
        <w:rPr>
          <w:rFonts w:ascii="Eras Medium ITC" w:hAnsi="Eras Medium ITC"/>
          <w:color w:val="000000"/>
          <w:sz w:val="20"/>
          <w:szCs w:val="20"/>
        </w:rPr>
        <w:t xml:space="preserve"> </w:t>
      </w:r>
      <w:r w:rsidR="009E1B09" w:rsidRPr="00C340B0">
        <w:rPr>
          <w:rFonts w:ascii="Eras Medium ITC" w:hAnsi="Eras Medium ITC"/>
          <w:color w:val="000000"/>
          <w:sz w:val="20"/>
          <w:szCs w:val="20"/>
        </w:rPr>
        <w:t xml:space="preserve">by </w:t>
      </w:r>
      <w:r w:rsidRPr="00C340B0">
        <w:rPr>
          <w:rFonts w:ascii="Eras Medium ITC" w:hAnsi="Eras Medium ITC"/>
          <w:color w:val="000000"/>
          <w:sz w:val="20"/>
          <w:szCs w:val="20"/>
        </w:rPr>
        <w:t>the requested date will result in a hold on</w:t>
      </w:r>
      <w:r w:rsidR="00F65185">
        <w:rPr>
          <w:rFonts w:ascii="Eras Medium ITC" w:hAnsi="Eras Medium ITC"/>
          <w:color w:val="000000"/>
          <w:sz w:val="20"/>
          <w:szCs w:val="20"/>
        </w:rPr>
        <w:t xml:space="preserve"> your account and prevent the release of grades and transcripts.</w:t>
      </w:r>
      <w:r w:rsidRPr="00C340B0">
        <w:rPr>
          <w:rFonts w:ascii="Eras Medium ITC" w:hAnsi="Eras Medium ITC"/>
          <w:color w:val="000000"/>
          <w:sz w:val="20"/>
          <w:szCs w:val="20"/>
        </w:rPr>
        <w:t>  </w:t>
      </w:r>
    </w:p>
    <w:p w:rsidR="003D2085" w:rsidRPr="00C340B0" w:rsidRDefault="003D2085" w:rsidP="003D2085">
      <w:pPr>
        <w:pStyle w:val="NormalWeb"/>
        <w:shd w:val="clear" w:color="auto" w:fill="FFFFFF"/>
        <w:spacing w:line="240" w:lineRule="atLeast"/>
        <w:rPr>
          <w:rFonts w:ascii="Eras Medium ITC" w:hAnsi="Eras Medium ITC"/>
          <w:color w:val="000000"/>
          <w:sz w:val="20"/>
          <w:szCs w:val="20"/>
        </w:rPr>
      </w:pPr>
      <w:r w:rsidRPr="00C340B0">
        <w:rPr>
          <w:rFonts w:ascii="Eras Medium ITC" w:hAnsi="Eras Medium ITC"/>
          <w:b/>
          <w:color w:val="000000"/>
          <w:sz w:val="20"/>
          <w:szCs w:val="20"/>
          <w:u w:val="single"/>
        </w:rPr>
        <w:t>I understand</w:t>
      </w:r>
      <w:r w:rsidRPr="00C340B0">
        <w:rPr>
          <w:rFonts w:ascii="Eras Medium ITC" w:hAnsi="Eras Medium ITC"/>
          <w:color w:val="000000"/>
          <w:sz w:val="20"/>
          <w:szCs w:val="20"/>
        </w:rPr>
        <w:t xml:space="preserve"> that my loan reports monthly to the national credit bureaus from the time of disbursement. Failure to make payments as scheduled, or file forms in a timely manner to defer payments, may result in negative reporting to the credit bureaus.</w:t>
      </w:r>
    </w:p>
    <w:p w:rsidR="002C2B07" w:rsidRPr="00C340B0" w:rsidRDefault="003D2085" w:rsidP="002C2B07">
      <w:pPr>
        <w:pStyle w:val="NormalWeb"/>
        <w:shd w:val="clear" w:color="auto" w:fill="FFFFFF"/>
        <w:spacing w:after="120" w:afterAutospacing="0" w:line="240" w:lineRule="atLeast"/>
        <w:rPr>
          <w:rFonts w:ascii="Eras Medium ITC" w:hAnsi="Eras Medium ITC"/>
          <w:color w:val="000000"/>
          <w:sz w:val="20"/>
          <w:szCs w:val="20"/>
        </w:rPr>
      </w:pPr>
      <w:r w:rsidRPr="00C340B0">
        <w:rPr>
          <w:rFonts w:ascii="Eras Medium ITC" w:hAnsi="Eras Medium ITC"/>
          <w:b/>
          <w:color w:val="000000"/>
          <w:sz w:val="20"/>
          <w:szCs w:val="20"/>
          <w:u w:val="single"/>
        </w:rPr>
        <w:t>I understand</w:t>
      </w:r>
      <w:r w:rsidRPr="00C340B0">
        <w:rPr>
          <w:rFonts w:ascii="Eras Medium ITC" w:hAnsi="Eras Medium ITC"/>
          <w:color w:val="000000"/>
          <w:sz w:val="20"/>
          <w:szCs w:val="20"/>
        </w:rPr>
        <w:t xml:space="preserve"> that I am responsible to repay my loan according to schedule even if I do not complete my degree or I am dissatisfied with my academic experience. </w:t>
      </w:r>
      <w:r w:rsidR="00616C1E">
        <w:rPr>
          <w:rFonts w:ascii="Eras Medium ITC" w:hAnsi="Eras Medium ITC"/>
          <w:color w:val="000000"/>
          <w:sz w:val="20"/>
          <w:szCs w:val="20"/>
        </w:rPr>
        <w:t xml:space="preserve"> Payments will be made to the University’s billing servicer,</w:t>
      </w:r>
      <w:r w:rsidR="004C5207" w:rsidRPr="00C340B0">
        <w:rPr>
          <w:rFonts w:ascii="Eras Medium ITC" w:hAnsi="Eras Medium ITC"/>
          <w:color w:val="000000"/>
          <w:sz w:val="20"/>
          <w:szCs w:val="20"/>
        </w:rPr>
        <w:t xml:space="preserve"> Campus Partners</w:t>
      </w:r>
      <w:r w:rsidRPr="00C340B0">
        <w:rPr>
          <w:rFonts w:ascii="Eras Medium ITC" w:hAnsi="Eras Medium ITC"/>
          <w:color w:val="000000"/>
          <w:sz w:val="20"/>
          <w:szCs w:val="20"/>
        </w:rPr>
        <w:t xml:space="preserve">. </w:t>
      </w:r>
    </w:p>
    <w:p w:rsidR="003D2085" w:rsidRPr="00C340B0" w:rsidRDefault="003D2085" w:rsidP="002C2B07">
      <w:pPr>
        <w:pStyle w:val="NormalWeb"/>
        <w:shd w:val="clear" w:color="auto" w:fill="FFFFFF"/>
        <w:spacing w:after="120" w:afterAutospacing="0" w:line="240" w:lineRule="atLeast"/>
        <w:rPr>
          <w:rFonts w:ascii="Eras Medium ITC" w:hAnsi="Eras Medium ITC"/>
          <w:b/>
          <w:i/>
          <w:color w:val="000000"/>
          <w:sz w:val="20"/>
          <w:szCs w:val="20"/>
          <w:u w:val="single"/>
        </w:rPr>
      </w:pPr>
      <w:r w:rsidRPr="00C340B0">
        <w:rPr>
          <w:rFonts w:ascii="Eras Medium ITC" w:hAnsi="Eras Medium ITC"/>
          <w:b/>
          <w:i/>
          <w:color w:val="000000"/>
          <w:sz w:val="20"/>
          <w:szCs w:val="20"/>
          <w:u w:val="single"/>
        </w:rPr>
        <w:t>Failure to receive a statement does not exempt me from payment.</w:t>
      </w:r>
    </w:p>
    <w:p w:rsidR="00C840A2" w:rsidRPr="00C340B0" w:rsidRDefault="003D2085" w:rsidP="002C2B07">
      <w:pPr>
        <w:pStyle w:val="NormalWeb"/>
        <w:shd w:val="clear" w:color="auto" w:fill="FFFFFF"/>
        <w:spacing w:line="240" w:lineRule="atLeast"/>
        <w:rPr>
          <w:rFonts w:ascii="Eras Medium ITC" w:hAnsi="Eras Medium ITC"/>
          <w:color w:val="000000"/>
          <w:sz w:val="20"/>
          <w:szCs w:val="20"/>
        </w:rPr>
      </w:pPr>
      <w:r w:rsidRPr="00C840A2">
        <w:rPr>
          <w:rFonts w:ascii="Eras Medium ITC" w:hAnsi="Eras Medium ITC"/>
          <w:b/>
          <w:color w:val="000000"/>
          <w:sz w:val="20"/>
          <w:szCs w:val="20"/>
          <w:u w:val="single"/>
        </w:rPr>
        <w:t xml:space="preserve">I understand </w:t>
      </w:r>
      <w:r w:rsidRPr="00C840A2">
        <w:rPr>
          <w:rFonts w:ascii="Eras Medium ITC" w:hAnsi="Eras Medium ITC"/>
          <w:color w:val="000000"/>
          <w:sz w:val="20"/>
          <w:szCs w:val="20"/>
        </w:rPr>
        <w:t>that scheduled repayment may be def</w:t>
      </w:r>
      <w:r w:rsidR="00C840A2">
        <w:rPr>
          <w:rFonts w:ascii="Eras Medium ITC" w:hAnsi="Eras Medium ITC"/>
          <w:color w:val="000000"/>
          <w:sz w:val="20"/>
          <w:szCs w:val="20"/>
        </w:rPr>
        <w:t xml:space="preserve">erred if I submit timely proof </w:t>
      </w:r>
      <w:r w:rsidRPr="00C840A2">
        <w:rPr>
          <w:rFonts w:ascii="Eras Medium ITC" w:hAnsi="Eras Medium ITC"/>
          <w:color w:val="000000"/>
          <w:sz w:val="20"/>
          <w:szCs w:val="20"/>
        </w:rPr>
        <w:t>of my inability to find full-time employment, suffering an economic hardship, engaging in a service described in the Cancellations section of your promissory note, being at least a half-time student, pursuing a course of study in an approved graduate fellowship program, graduate/post graduate fellowship program outside the United States, or rehabilitation training program.</w:t>
      </w:r>
      <w:r w:rsidR="00C840A2">
        <w:rPr>
          <w:rFonts w:ascii="Eras Medium ITC" w:hAnsi="Eras Medium ITC"/>
          <w:color w:val="000000"/>
          <w:sz w:val="20"/>
          <w:szCs w:val="20"/>
        </w:rPr>
        <w:t xml:space="preserve">  </w:t>
      </w:r>
      <w:r w:rsidR="00C840A2" w:rsidRPr="00C840A2">
        <w:rPr>
          <w:rFonts w:ascii="Eras Medium ITC" w:hAnsi="Eras Medium ITC"/>
          <w:color w:val="000000"/>
          <w:sz w:val="20"/>
          <w:szCs w:val="20"/>
        </w:rPr>
        <w:t>Deferment of Repayment forms</w:t>
      </w:r>
      <w:r w:rsidR="00C840A2">
        <w:rPr>
          <w:rFonts w:ascii="Eras Medium ITC" w:hAnsi="Eras Medium ITC"/>
          <w:color w:val="000000"/>
          <w:sz w:val="20"/>
          <w:szCs w:val="20"/>
        </w:rPr>
        <w:t xml:space="preserve"> can be found </w:t>
      </w:r>
      <w:r w:rsidR="00C840A2">
        <w:rPr>
          <w:rFonts w:ascii="Eras Medium ITC" w:hAnsi="Eras Medium ITC"/>
          <w:color w:val="000000"/>
          <w:sz w:val="20"/>
          <w:szCs w:val="20"/>
        </w:rPr>
        <w:t xml:space="preserve">at </w:t>
      </w:r>
      <w:hyperlink r:id="rId9" w:history="1">
        <w:r w:rsidR="00C840A2" w:rsidRPr="007956B1">
          <w:rPr>
            <w:rStyle w:val="Hyperlink"/>
            <w:rFonts w:ascii="Eras Medium ITC" w:hAnsi="Eras Medium ITC"/>
            <w:sz w:val="20"/>
            <w:szCs w:val="20"/>
          </w:rPr>
          <w:t>www.mycampusloan.com</w:t>
        </w:r>
      </w:hyperlink>
      <w:r w:rsidR="00C840A2">
        <w:rPr>
          <w:rFonts w:ascii="Eras Medium ITC" w:hAnsi="Eras Medium ITC"/>
          <w:color w:val="000000"/>
          <w:sz w:val="20"/>
          <w:szCs w:val="20"/>
        </w:rPr>
        <w:t xml:space="preserve"> or by contacting Campus Partners</w:t>
      </w:r>
      <w:r w:rsidR="00173616">
        <w:rPr>
          <w:rFonts w:ascii="Eras Medium ITC" w:hAnsi="Eras Medium ITC"/>
          <w:color w:val="000000"/>
          <w:sz w:val="20"/>
          <w:szCs w:val="20"/>
        </w:rPr>
        <w:t xml:space="preserve"> at 1-800-334-8609.  </w:t>
      </w:r>
    </w:p>
    <w:p w:rsidR="003D2085" w:rsidRPr="00C840A2" w:rsidRDefault="003D2085" w:rsidP="003D2085">
      <w:pPr>
        <w:pStyle w:val="NormalWeb"/>
        <w:shd w:val="clear" w:color="auto" w:fill="FFFFFF"/>
        <w:spacing w:line="240" w:lineRule="atLeast"/>
        <w:rPr>
          <w:rFonts w:ascii="Eras Medium ITC" w:hAnsi="Eras Medium ITC"/>
          <w:color w:val="000000"/>
          <w:sz w:val="20"/>
          <w:szCs w:val="20"/>
        </w:rPr>
      </w:pPr>
      <w:r w:rsidRPr="00C840A2">
        <w:rPr>
          <w:rFonts w:ascii="Eras Medium ITC" w:hAnsi="Eras Medium ITC"/>
          <w:b/>
          <w:color w:val="000000"/>
          <w:sz w:val="20"/>
          <w:szCs w:val="20"/>
          <w:u w:val="single"/>
        </w:rPr>
        <w:t>I understand</w:t>
      </w:r>
      <w:r w:rsidRPr="00C840A2">
        <w:rPr>
          <w:rFonts w:ascii="Eras Medium ITC" w:hAnsi="Eras Medium ITC"/>
          <w:color w:val="000000"/>
          <w:sz w:val="20"/>
          <w:szCs w:val="20"/>
        </w:rPr>
        <w:t xml:space="preserve"> the </w:t>
      </w:r>
      <w:r w:rsidR="006B51DD" w:rsidRPr="00C840A2">
        <w:rPr>
          <w:rFonts w:ascii="Eras Medium ITC" w:hAnsi="Eras Medium ITC"/>
          <w:color w:val="000000"/>
          <w:sz w:val="20"/>
          <w:szCs w:val="20"/>
        </w:rPr>
        <w:t xml:space="preserve">University of Richmond </w:t>
      </w:r>
      <w:r w:rsidRPr="00C840A2">
        <w:rPr>
          <w:rFonts w:ascii="Eras Medium ITC" w:hAnsi="Eras Medium ITC"/>
          <w:color w:val="000000"/>
          <w:sz w:val="20"/>
          <w:szCs w:val="20"/>
        </w:rPr>
        <w:t xml:space="preserve">must grant me forbearance for hardship, renewable at twelve (12) month intervals for a period not to exceed three (3) years, if my annual Title IV loan repayment obligation equals or exceeds twenty (20) percent of my gross income. I understand I may otherwise qualify for </w:t>
      </w:r>
      <w:r w:rsidR="006B51DD" w:rsidRPr="00C840A2">
        <w:rPr>
          <w:rFonts w:ascii="Eras Medium ITC" w:hAnsi="Eras Medium ITC"/>
          <w:color w:val="000000"/>
          <w:sz w:val="20"/>
          <w:szCs w:val="20"/>
        </w:rPr>
        <w:t>forbearance</w:t>
      </w:r>
      <w:r w:rsidRPr="00C840A2">
        <w:rPr>
          <w:rFonts w:ascii="Eras Medium ITC" w:hAnsi="Eras Medium ITC"/>
          <w:color w:val="000000"/>
          <w:sz w:val="20"/>
          <w:szCs w:val="20"/>
        </w:rPr>
        <w:t xml:space="preserve">, as determined by the </w:t>
      </w:r>
      <w:r w:rsidR="006B51DD" w:rsidRPr="00C840A2">
        <w:rPr>
          <w:rFonts w:ascii="Eras Medium ITC" w:hAnsi="Eras Medium ITC"/>
          <w:color w:val="000000"/>
          <w:sz w:val="20"/>
          <w:szCs w:val="20"/>
        </w:rPr>
        <w:t>University</w:t>
      </w:r>
      <w:r w:rsidRPr="00C840A2">
        <w:rPr>
          <w:rFonts w:ascii="Eras Medium ITC" w:hAnsi="Eras Medium ITC"/>
          <w:color w:val="000000"/>
          <w:sz w:val="20"/>
          <w:szCs w:val="20"/>
        </w:rPr>
        <w:t>.</w:t>
      </w:r>
    </w:p>
    <w:p w:rsidR="003D2085" w:rsidRPr="00C840A2" w:rsidRDefault="003D2085" w:rsidP="003D2085">
      <w:pPr>
        <w:pStyle w:val="NormalWeb"/>
        <w:shd w:val="clear" w:color="auto" w:fill="FFFFFF"/>
        <w:spacing w:line="240" w:lineRule="atLeast"/>
        <w:rPr>
          <w:rFonts w:ascii="Eras Medium ITC" w:hAnsi="Eras Medium ITC"/>
          <w:color w:val="000000"/>
          <w:sz w:val="20"/>
          <w:szCs w:val="20"/>
        </w:rPr>
      </w:pPr>
      <w:r w:rsidRPr="00C840A2">
        <w:rPr>
          <w:rFonts w:ascii="Eras Medium ITC" w:hAnsi="Eras Medium ITC"/>
          <w:b/>
          <w:color w:val="000000"/>
          <w:sz w:val="20"/>
          <w:szCs w:val="20"/>
          <w:u w:val="single"/>
        </w:rPr>
        <w:t>I understand</w:t>
      </w:r>
      <w:r w:rsidRPr="00C840A2">
        <w:rPr>
          <w:rFonts w:ascii="Eras Medium ITC" w:hAnsi="Eras Medium ITC"/>
          <w:color w:val="000000"/>
          <w:sz w:val="20"/>
          <w:szCs w:val="20"/>
        </w:rPr>
        <w:t xml:space="preserve"> that upon submission of written proof of permanent 100% disability, my loan will be assigned to the United States Department of Education if </w:t>
      </w:r>
      <w:r w:rsidR="00DD50F7" w:rsidRPr="00C840A2">
        <w:rPr>
          <w:rFonts w:ascii="Eras Medium ITC" w:hAnsi="Eras Medium ITC"/>
          <w:color w:val="000000"/>
          <w:sz w:val="20"/>
          <w:szCs w:val="20"/>
        </w:rPr>
        <w:t>the</w:t>
      </w:r>
      <w:r w:rsidRPr="00C840A2">
        <w:rPr>
          <w:rFonts w:ascii="Eras Medium ITC" w:hAnsi="Eras Medium ITC"/>
          <w:color w:val="000000"/>
          <w:sz w:val="20"/>
          <w:szCs w:val="20"/>
        </w:rPr>
        <w:t xml:space="preserve"> disability discharge claim is approved by the </w:t>
      </w:r>
      <w:r w:rsidR="006B51DD" w:rsidRPr="00C840A2">
        <w:rPr>
          <w:rFonts w:ascii="Eras Medium ITC" w:hAnsi="Eras Medium ITC"/>
          <w:color w:val="000000"/>
          <w:sz w:val="20"/>
          <w:szCs w:val="20"/>
        </w:rPr>
        <w:t>University of Richmond</w:t>
      </w:r>
      <w:r w:rsidRPr="00C840A2">
        <w:rPr>
          <w:rFonts w:ascii="Eras Medium ITC" w:hAnsi="Eras Medium ITC"/>
          <w:color w:val="000000"/>
          <w:sz w:val="20"/>
          <w:szCs w:val="20"/>
        </w:rPr>
        <w:t>. The United States Department of Education will discharge the total amount owed on this loan if it determines that I am eligible for a total and permanent disability discharge. My death also cancels the loan (acceptable proof is a certified original death certificate).</w:t>
      </w:r>
    </w:p>
    <w:p w:rsidR="003D2085" w:rsidRPr="00C340B0" w:rsidRDefault="003D2085" w:rsidP="003D2085">
      <w:pPr>
        <w:pStyle w:val="NormalWeb"/>
        <w:shd w:val="clear" w:color="auto" w:fill="FFFFFF"/>
        <w:spacing w:line="240" w:lineRule="atLeast"/>
        <w:rPr>
          <w:rFonts w:ascii="Eras Medium ITC" w:hAnsi="Eras Medium ITC"/>
          <w:color w:val="000000"/>
          <w:sz w:val="20"/>
          <w:szCs w:val="20"/>
        </w:rPr>
      </w:pPr>
      <w:r w:rsidRPr="00C840A2">
        <w:rPr>
          <w:rFonts w:ascii="Eras Medium ITC" w:hAnsi="Eras Medium ITC"/>
          <w:b/>
          <w:color w:val="000000"/>
          <w:sz w:val="20"/>
          <w:szCs w:val="20"/>
          <w:u w:val="single"/>
        </w:rPr>
        <w:t>I understand</w:t>
      </w:r>
      <w:r w:rsidRPr="00C840A2">
        <w:rPr>
          <w:rFonts w:ascii="Eras Medium ITC" w:hAnsi="Eras Medium ITC"/>
          <w:color w:val="000000"/>
          <w:sz w:val="20"/>
          <w:szCs w:val="20"/>
        </w:rPr>
        <w:t xml:space="preserve"> that partial and/or full cancellation of my loan is possible provided that I am a full-time special education teacher, full-time teacher of any field of expertise that is determined by the state education agency to have a shortage of qualified teachers, a full-time nurse or medical technician, full-time employee of a child or family service agency for high-risk children (under 21) and their families from low-income communities, a full-time teacher for a school that has a high number of students from low-income families, full-time staff member of the Head Start Program, full-time teacher with the Bureau of Indian Affairs, full-time law enforcement or corrections officer.</w:t>
      </w:r>
    </w:p>
    <w:p w:rsidR="003D2085" w:rsidRPr="00C340B0" w:rsidRDefault="003D2085" w:rsidP="003D2085">
      <w:pPr>
        <w:pStyle w:val="NormalWeb"/>
        <w:shd w:val="clear" w:color="auto" w:fill="FFFFFF"/>
        <w:spacing w:line="240" w:lineRule="atLeast"/>
        <w:rPr>
          <w:rFonts w:ascii="Eras Medium ITC" w:hAnsi="Eras Medium ITC"/>
          <w:color w:val="000000"/>
          <w:sz w:val="20"/>
          <w:szCs w:val="20"/>
        </w:rPr>
      </w:pPr>
      <w:r w:rsidRPr="00C340B0">
        <w:rPr>
          <w:rFonts w:ascii="Eras Medium ITC" w:hAnsi="Eras Medium ITC"/>
          <w:b/>
          <w:color w:val="000000"/>
          <w:sz w:val="20"/>
          <w:szCs w:val="20"/>
          <w:u w:val="single"/>
        </w:rPr>
        <w:t>I understand</w:t>
      </w:r>
      <w:r w:rsidRPr="00C340B0">
        <w:rPr>
          <w:rFonts w:ascii="Eras Medium ITC" w:hAnsi="Eras Medium ITC"/>
          <w:color w:val="000000"/>
          <w:sz w:val="20"/>
          <w:szCs w:val="20"/>
        </w:rPr>
        <w:t xml:space="preserve"> that I must acknowledge and answer promptly any communication from </w:t>
      </w:r>
      <w:r w:rsidR="006B51DD" w:rsidRPr="00C340B0">
        <w:rPr>
          <w:rFonts w:ascii="Eras Medium ITC" w:hAnsi="Eras Medium ITC"/>
          <w:color w:val="000000"/>
          <w:sz w:val="20"/>
          <w:szCs w:val="20"/>
        </w:rPr>
        <w:t>Campus Partners or the University of Richmond</w:t>
      </w:r>
      <w:r w:rsidRPr="00C340B0">
        <w:rPr>
          <w:rFonts w:ascii="Eras Medium ITC" w:hAnsi="Eras Medium ITC"/>
          <w:color w:val="000000"/>
          <w:sz w:val="20"/>
          <w:szCs w:val="20"/>
        </w:rPr>
        <w:t xml:space="preserve"> concerning my loan.</w:t>
      </w:r>
    </w:p>
    <w:p w:rsidR="003D2085" w:rsidRPr="00C340B0" w:rsidRDefault="003D2085" w:rsidP="003D2085">
      <w:pPr>
        <w:pStyle w:val="NormalWeb"/>
        <w:shd w:val="clear" w:color="auto" w:fill="FFFFFF"/>
        <w:spacing w:line="240" w:lineRule="atLeast"/>
        <w:rPr>
          <w:rFonts w:ascii="Eras Medium ITC" w:hAnsi="Eras Medium ITC"/>
          <w:color w:val="000000"/>
          <w:sz w:val="20"/>
          <w:szCs w:val="20"/>
        </w:rPr>
      </w:pPr>
      <w:r w:rsidRPr="00C340B0">
        <w:rPr>
          <w:rFonts w:ascii="Eras Medium ITC" w:hAnsi="Eras Medium ITC"/>
          <w:b/>
          <w:color w:val="000000"/>
          <w:sz w:val="20"/>
          <w:szCs w:val="20"/>
          <w:u w:val="single"/>
        </w:rPr>
        <w:t>I understand</w:t>
      </w:r>
      <w:r w:rsidRPr="00C340B0">
        <w:rPr>
          <w:rFonts w:ascii="Eras Medium ITC" w:hAnsi="Eras Medium ITC"/>
          <w:color w:val="000000"/>
          <w:sz w:val="20"/>
          <w:szCs w:val="20"/>
        </w:rPr>
        <w:t xml:space="preserve"> that it is my responsibility to keep records of my loan until the debt has been paid in full.</w:t>
      </w:r>
    </w:p>
    <w:p w:rsidR="003D2085" w:rsidRPr="00C340B0" w:rsidRDefault="003D2085" w:rsidP="003D2085">
      <w:pPr>
        <w:pStyle w:val="NormalWeb"/>
        <w:shd w:val="clear" w:color="auto" w:fill="FFFFFF"/>
        <w:spacing w:line="240" w:lineRule="atLeast"/>
        <w:rPr>
          <w:rFonts w:ascii="Eras Medium ITC" w:hAnsi="Eras Medium ITC"/>
          <w:color w:val="000000"/>
          <w:sz w:val="20"/>
          <w:szCs w:val="20"/>
        </w:rPr>
      </w:pPr>
      <w:r w:rsidRPr="00C340B0">
        <w:rPr>
          <w:rFonts w:ascii="Eras Medium ITC" w:hAnsi="Eras Medium ITC"/>
          <w:b/>
          <w:color w:val="000000"/>
          <w:sz w:val="20"/>
          <w:szCs w:val="20"/>
          <w:u w:val="single"/>
        </w:rPr>
        <w:t>I understand</w:t>
      </w:r>
      <w:r w:rsidRPr="00C340B0">
        <w:rPr>
          <w:rFonts w:ascii="Eras Medium ITC" w:hAnsi="Eras Medium ITC"/>
          <w:color w:val="000000"/>
          <w:sz w:val="20"/>
          <w:szCs w:val="20"/>
        </w:rPr>
        <w:t xml:space="preserve"> I may prepay my loan at any time without penalty or premium. (It is suggested that you contact </w:t>
      </w:r>
      <w:r w:rsidR="006B51DD" w:rsidRPr="00C340B0">
        <w:rPr>
          <w:rFonts w:ascii="Eras Medium ITC" w:hAnsi="Eras Medium ITC"/>
          <w:color w:val="000000"/>
          <w:sz w:val="20"/>
          <w:szCs w:val="20"/>
        </w:rPr>
        <w:t>Campus Partners</w:t>
      </w:r>
      <w:r w:rsidRPr="00C340B0">
        <w:rPr>
          <w:rFonts w:ascii="Eras Medium ITC" w:hAnsi="Eras Medium ITC"/>
          <w:color w:val="000000"/>
          <w:sz w:val="20"/>
          <w:szCs w:val="20"/>
        </w:rPr>
        <w:t xml:space="preserve"> for the exact payoff amount).</w:t>
      </w:r>
    </w:p>
    <w:p w:rsidR="003D2085" w:rsidRPr="00C340B0" w:rsidRDefault="003D2085" w:rsidP="003D2085">
      <w:pPr>
        <w:pStyle w:val="NormalWeb"/>
        <w:shd w:val="clear" w:color="auto" w:fill="FFFFFF"/>
        <w:spacing w:line="240" w:lineRule="atLeast"/>
        <w:rPr>
          <w:rFonts w:ascii="Eras Medium ITC" w:hAnsi="Eras Medium ITC"/>
          <w:color w:val="000000"/>
          <w:sz w:val="20"/>
          <w:szCs w:val="20"/>
        </w:rPr>
      </w:pPr>
      <w:r w:rsidRPr="00C340B0">
        <w:rPr>
          <w:rFonts w:ascii="Eras Medium ITC" w:hAnsi="Eras Medium ITC"/>
          <w:b/>
          <w:color w:val="000000"/>
          <w:sz w:val="20"/>
          <w:szCs w:val="20"/>
          <w:u w:val="single"/>
        </w:rPr>
        <w:t>I understand</w:t>
      </w:r>
      <w:r w:rsidRPr="00C340B0">
        <w:rPr>
          <w:rFonts w:ascii="Eras Medium ITC" w:hAnsi="Eras Medium ITC"/>
          <w:color w:val="000000"/>
          <w:sz w:val="20"/>
          <w:szCs w:val="20"/>
        </w:rPr>
        <w:t xml:space="preserve"> that student loans are not dischargeable in bankruptcy unless I am able to prove undue hardship in a court of law.</w:t>
      </w:r>
    </w:p>
    <w:p w:rsidR="003D2085" w:rsidRPr="00C340B0" w:rsidRDefault="003D2085" w:rsidP="003D2085">
      <w:pPr>
        <w:pStyle w:val="NormalWeb"/>
        <w:shd w:val="clear" w:color="auto" w:fill="FFFFFF"/>
        <w:spacing w:line="240" w:lineRule="atLeast"/>
        <w:rPr>
          <w:rFonts w:ascii="Eras Medium ITC" w:hAnsi="Eras Medium ITC"/>
          <w:color w:val="000000"/>
          <w:sz w:val="20"/>
          <w:szCs w:val="20"/>
        </w:rPr>
      </w:pPr>
      <w:r w:rsidRPr="00C340B0">
        <w:rPr>
          <w:rFonts w:ascii="Eras Medium ITC" w:hAnsi="Eras Medium ITC"/>
          <w:b/>
          <w:color w:val="000000"/>
          <w:sz w:val="20"/>
          <w:szCs w:val="20"/>
          <w:u w:val="single"/>
        </w:rPr>
        <w:t>I understand</w:t>
      </w:r>
      <w:r w:rsidRPr="00C340B0">
        <w:rPr>
          <w:rFonts w:ascii="Eras Medium ITC" w:hAnsi="Eras Medium ITC"/>
          <w:color w:val="000000"/>
          <w:sz w:val="20"/>
          <w:szCs w:val="20"/>
        </w:rPr>
        <w:t xml:space="preserve"> the University of </w:t>
      </w:r>
      <w:r w:rsidR="006B51DD" w:rsidRPr="00C340B0">
        <w:rPr>
          <w:rFonts w:ascii="Eras Medium ITC" w:hAnsi="Eras Medium ITC"/>
          <w:color w:val="000000"/>
          <w:sz w:val="20"/>
          <w:szCs w:val="20"/>
        </w:rPr>
        <w:t>Richmond</w:t>
      </w:r>
      <w:r w:rsidRPr="00C340B0">
        <w:rPr>
          <w:rFonts w:ascii="Eras Medium ITC" w:hAnsi="Eras Medium ITC"/>
          <w:color w:val="000000"/>
          <w:sz w:val="20"/>
          <w:szCs w:val="20"/>
        </w:rPr>
        <w:t xml:space="preserve"> and any collection agency or legal counsel under its direction can contact any school that I may attend or have attended to obtain information concerning my student status, my year of matriculation, my classification, my dates of attendance, graduation or withdrawal, my transfer to another school and the name of that school, any my current address.</w:t>
      </w:r>
    </w:p>
    <w:p w:rsidR="003D2085" w:rsidRPr="00C340B0" w:rsidRDefault="003D2085" w:rsidP="003D2085">
      <w:pPr>
        <w:pStyle w:val="NormalWeb"/>
        <w:shd w:val="clear" w:color="auto" w:fill="FFFFFF"/>
        <w:spacing w:line="240" w:lineRule="atLeast"/>
        <w:rPr>
          <w:rFonts w:ascii="Eras Medium ITC" w:hAnsi="Eras Medium ITC"/>
          <w:color w:val="000000"/>
          <w:sz w:val="20"/>
          <w:szCs w:val="20"/>
        </w:rPr>
      </w:pPr>
      <w:r w:rsidRPr="00C340B0">
        <w:rPr>
          <w:rFonts w:ascii="Eras Medium ITC" w:hAnsi="Eras Medium ITC"/>
          <w:b/>
          <w:color w:val="000000"/>
          <w:sz w:val="20"/>
          <w:szCs w:val="20"/>
          <w:u w:val="single"/>
        </w:rPr>
        <w:t>I understand</w:t>
      </w:r>
      <w:r w:rsidRPr="00C340B0">
        <w:rPr>
          <w:rFonts w:ascii="Eras Medium ITC" w:hAnsi="Eras Medium ITC"/>
          <w:color w:val="000000"/>
          <w:sz w:val="20"/>
          <w:szCs w:val="20"/>
        </w:rPr>
        <w:t xml:space="preserve"> and agree to authorize the University of </w:t>
      </w:r>
      <w:r w:rsidR="006B51DD" w:rsidRPr="00C340B0">
        <w:rPr>
          <w:rFonts w:ascii="Eras Medium ITC" w:hAnsi="Eras Medium ITC"/>
          <w:color w:val="000000"/>
          <w:sz w:val="20"/>
          <w:szCs w:val="20"/>
        </w:rPr>
        <w:t>Richmond</w:t>
      </w:r>
      <w:r w:rsidRPr="00C340B0">
        <w:rPr>
          <w:rFonts w:ascii="Eras Medium ITC" w:hAnsi="Eras Medium ITC"/>
          <w:color w:val="000000"/>
          <w:sz w:val="20"/>
          <w:szCs w:val="20"/>
        </w:rPr>
        <w:t xml:space="preserve"> to take whatever collection and/or legal action necessary to secure repayment of my loan, including charging reasonable collection costs, thereby showing "due diligence" in collecting.</w:t>
      </w:r>
    </w:p>
    <w:p w:rsidR="009E1B09" w:rsidRPr="00C340B0" w:rsidRDefault="009E1B09" w:rsidP="009E1B09">
      <w:pPr>
        <w:pStyle w:val="NormalWeb"/>
        <w:shd w:val="clear" w:color="auto" w:fill="FFFFFF"/>
        <w:spacing w:line="240" w:lineRule="atLeast"/>
        <w:rPr>
          <w:rFonts w:ascii="Eras Medium ITC" w:hAnsi="Eras Medium ITC"/>
          <w:color w:val="000000"/>
          <w:sz w:val="20"/>
          <w:szCs w:val="20"/>
        </w:rPr>
      </w:pPr>
      <w:r w:rsidRPr="00C340B0">
        <w:rPr>
          <w:rFonts w:ascii="Eras Medium ITC" w:hAnsi="Eras Medium ITC"/>
          <w:b/>
          <w:i/>
          <w:color w:val="000000"/>
          <w:sz w:val="20"/>
          <w:szCs w:val="20"/>
          <w:u w:val="single"/>
        </w:rPr>
        <w:t>I understand that there is no statute of limitations on federal loans</w:t>
      </w:r>
      <w:r w:rsidRPr="00C340B0">
        <w:rPr>
          <w:rFonts w:ascii="Eras Medium ITC" w:hAnsi="Eras Medium ITC"/>
          <w:color w:val="000000"/>
          <w:sz w:val="20"/>
          <w:szCs w:val="20"/>
        </w:rPr>
        <w:t>.</w:t>
      </w:r>
    </w:p>
    <w:p w:rsidR="003D2085" w:rsidRPr="00C340B0" w:rsidRDefault="003D2085">
      <w:pPr>
        <w:rPr>
          <w:sz w:val="20"/>
          <w:szCs w:val="20"/>
        </w:rPr>
      </w:pPr>
    </w:p>
    <w:sectPr w:rsidR="003D2085" w:rsidRPr="00C340B0" w:rsidSect="007A27D2">
      <w:pgSz w:w="12240" w:h="15840" w:code="1"/>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E6EC6"/>
    <w:multiLevelType w:val="hybridMultilevel"/>
    <w:tmpl w:val="F916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D252F"/>
    <w:multiLevelType w:val="hybridMultilevel"/>
    <w:tmpl w:val="8ADC9450"/>
    <w:lvl w:ilvl="0" w:tplc="04090001">
      <w:start w:val="1"/>
      <w:numFmt w:val="bullet"/>
      <w:lvlText w:val=""/>
      <w:lvlJc w:val="left"/>
      <w:pPr>
        <w:ind w:left="306" w:hanging="360"/>
      </w:pPr>
      <w:rPr>
        <w:rFonts w:ascii="Symbol" w:hAnsi="Symbol"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2">
    <w:nsid w:val="348342A5"/>
    <w:multiLevelType w:val="hybridMultilevel"/>
    <w:tmpl w:val="5308E6BA"/>
    <w:lvl w:ilvl="0" w:tplc="04090001">
      <w:start w:val="1"/>
      <w:numFmt w:val="bullet"/>
      <w:lvlText w:val=""/>
      <w:lvlJc w:val="left"/>
      <w:pPr>
        <w:ind w:left="7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6B3B83"/>
    <w:multiLevelType w:val="hybridMultilevel"/>
    <w:tmpl w:val="B88C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30EEB"/>
    <w:multiLevelType w:val="hybridMultilevel"/>
    <w:tmpl w:val="0A7EEE62"/>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5">
    <w:nsid w:val="5C9F112D"/>
    <w:multiLevelType w:val="hybridMultilevel"/>
    <w:tmpl w:val="554C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66EE6"/>
    <w:multiLevelType w:val="hybridMultilevel"/>
    <w:tmpl w:val="6FA2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17328A"/>
    <w:multiLevelType w:val="multilevel"/>
    <w:tmpl w:val="237EF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4"/>
  </w:num>
  <w:num w:numId="3">
    <w:abstractNumId w:val="1"/>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85"/>
    <w:rsid w:val="00000FE1"/>
    <w:rsid w:val="0006728F"/>
    <w:rsid w:val="000A74F5"/>
    <w:rsid w:val="000C4111"/>
    <w:rsid w:val="001504BE"/>
    <w:rsid w:val="00173616"/>
    <w:rsid w:val="001A5C81"/>
    <w:rsid w:val="0023203F"/>
    <w:rsid w:val="002604D9"/>
    <w:rsid w:val="00281ECB"/>
    <w:rsid w:val="0028657F"/>
    <w:rsid w:val="002C2B07"/>
    <w:rsid w:val="002C520A"/>
    <w:rsid w:val="002E0585"/>
    <w:rsid w:val="002F6CED"/>
    <w:rsid w:val="00353ED9"/>
    <w:rsid w:val="003A17B2"/>
    <w:rsid w:val="003D17F7"/>
    <w:rsid w:val="003D2085"/>
    <w:rsid w:val="0040132B"/>
    <w:rsid w:val="00493DF4"/>
    <w:rsid w:val="00494124"/>
    <w:rsid w:val="004C5207"/>
    <w:rsid w:val="004D1B1D"/>
    <w:rsid w:val="004F5480"/>
    <w:rsid w:val="005056DB"/>
    <w:rsid w:val="005159A1"/>
    <w:rsid w:val="00526101"/>
    <w:rsid w:val="00546391"/>
    <w:rsid w:val="00552735"/>
    <w:rsid w:val="00575745"/>
    <w:rsid w:val="005B4157"/>
    <w:rsid w:val="00616C1E"/>
    <w:rsid w:val="00634679"/>
    <w:rsid w:val="00650537"/>
    <w:rsid w:val="00655973"/>
    <w:rsid w:val="006619DE"/>
    <w:rsid w:val="006B0A9A"/>
    <w:rsid w:val="006B51DD"/>
    <w:rsid w:val="006E0760"/>
    <w:rsid w:val="00716613"/>
    <w:rsid w:val="00750370"/>
    <w:rsid w:val="007625BE"/>
    <w:rsid w:val="007A27D2"/>
    <w:rsid w:val="007A5F11"/>
    <w:rsid w:val="007A60F0"/>
    <w:rsid w:val="007B7951"/>
    <w:rsid w:val="007D30C5"/>
    <w:rsid w:val="007E0882"/>
    <w:rsid w:val="007F1C3E"/>
    <w:rsid w:val="00820DE4"/>
    <w:rsid w:val="008705F6"/>
    <w:rsid w:val="00881A5B"/>
    <w:rsid w:val="00887DBB"/>
    <w:rsid w:val="008C1A34"/>
    <w:rsid w:val="008D78AD"/>
    <w:rsid w:val="009027A5"/>
    <w:rsid w:val="00907A4E"/>
    <w:rsid w:val="00943C5C"/>
    <w:rsid w:val="009E1B09"/>
    <w:rsid w:val="00A26D54"/>
    <w:rsid w:val="00A46EF2"/>
    <w:rsid w:val="00A67CAE"/>
    <w:rsid w:val="00AA009B"/>
    <w:rsid w:val="00AA2002"/>
    <w:rsid w:val="00AB2622"/>
    <w:rsid w:val="00AD76F3"/>
    <w:rsid w:val="00AF2D41"/>
    <w:rsid w:val="00AF5112"/>
    <w:rsid w:val="00B039BB"/>
    <w:rsid w:val="00B2365C"/>
    <w:rsid w:val="00B25510"/>
    <w:rsid w:val="00B520CB"/>
    <w:rsid w:val="00BA1CD5"/>
    <w:rsid w:val="00BB13A2"/>
    <w:rsid w:val="00BB333A"/>
    <w:rsid w:val="00BB777C"/>
    <w:rsid w:val="00BD0D79"/>
    <w:rsid w:val="00C32665"/>
    <w:rsid w:val="00C340B0"/>
    <w:rsid w:val="00C579EC"/>
    <w:rsid w:val="00C840A2"/>
    <w:rsid w:val="00D15EF7"/>
    <w:rsid w:val="00D33DAE"/>
    <w:rsid w:val="00D42EF8"/>
    <w:rsid w:val="00D92B87"/>
    <w:rsid w:val="00DD1000"/>
    <w:rsid w:val="00DD50F7"/>
    <w:rsid w:val="00E10F06"/>
    <w:rsid w:val="00E84901"/>
    <w:rsid w:val="00EF5816"/>
    <w:rsid w:val="00F65185"/>
    <w:rsid w:val="00F76282"/>
    <w:rsid w:val="00FD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4124"/>
    <w:pPr>
      <w:framePr w:w="7920" w:h="1980" w:hRule="exact" w:hSpace="180" w:wrap="auto" w:hAnchor="page" w:xAlign="center" w:yAlign="bottom"/>
      <w:ind w:left="2880"/>
    </w:pPr>
    <w:rPr>
      <w:rFonts w:ascii="Eras Medium ITC" w:eastAsiaTheme="majorEastAsia" w:hAnsi="Eras Medium ITC" w:cstheme="majorBidi"/>
      <w:sz w:val="24"/>
      <w:szCs w:val="24"/>
    </w:rPr>
  </w:style>
  <w:style w:type="paragraph" w:styleId="BalloonText">
    <w:name w:val="Balloon Text"/>
    <w:basedOn w:val="Normal"/>
    <w:link w:val="BalloonTextChar"/>
    <w:uiPriority w:val="99"/>
    <w:semiHidden/>
    <w:unhideWhenUsed/>
    <w:rsid w:val="00943C5C"/>
    <w:rPr>
      <w:rFonts w:ascii="Tahoma" w:hAnsi="Tahoma" w:cs="Tahoma"/>
      <w:sz w:val="16"/>
      <w:szCs w:val="16"/>
    </w:rPr>
  </w:style>
  <w:style w:type="character" w:customStyle="1" w:styleId="BalloonTextChar">
    <w:name w:val="Balloon Text Char"/>
    <w:basedOn w:val="DefaultParagraphFont"/>
    <w:link w:val="BalloonText"/>
    <w:uiPriority w:val="99"/>
    <w:semiHidden/>
    <w:rsid w:val="00943C5C"/>
    <w:rPr>
      <w:rFonts w:ascii="Tahoma" w:hAnsi="Tahoma" w:cs="Tahoma"/>
      <w:sz w:val="16"/>
      <w:szCs w:val="16"/>
    </w:rPr>
  </w:style>
  <w:style w:type="character" w:styleId="Hyperlink">
    <w:name w:val="Hyperlink"/>
    <w:basedOn w:val="DefaultParagraphFont"/>
    <w:uiPriority w:val="99"/>
    <w:unhideWhenUsed/>
    <w:rsid w:val="003D2085"/>
    <w:rPr>
      <w:color w:val="0000FF"/>
      <w:u w:val="single"/>
    </w:rPr>
  </w:style>
  <w:style w:type="paragraph" w:styleId="NormalWeb">
    <w:name w:val="Normal (Web)"/>
    <w:basedOn w:val="Normal"/>
    <w:uiPriority w:val="99"/>
    <w:unhideWhenUsed/>
    <w:rsid w:val="003D2085"/>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3D2085"/>
    <w:rPr>
      <w:b/>
      <w:bCs/>
    </w:rPr>
  </w:style>
  <w:style w:type="paragraph" w:styleId="ListParagraph">
    <w:name w:val="List Paragraph"/>
    <w:basedOn w:val="Normal"/>
    <w:uiPriority w:val="34"/>
    <w:qFormat/>
    <w:rsid w:val="007A2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4124"/>
    <w:pPr>
      <w:framePr w:w="7920" w:h="1980" w:hRule="exact" w:hSpace="180" w:wrap="auto" w:hAnchor="page" w:xAlign="center" w:yAlign="bottom"/>
      <w:ind w:left="2880"/>
    </w:pPr>
    <w:rPr>
      <w:rFonts w:ascii="Eras Medium ITC" w:eastAsiaTheme="majorEastAsia" w:hAnsi="Eras Medium ITC" w:cstheme="majorBidi"/>
      <w:sz w:val="24"/>
      <w:szCs w:val="24"/>
    </w:rPr>
  </w:style>
  <w:style w:type="paragraph" w:styleId="BalloonText">
    <w:name w:val="Balloon Text"/>
    <w:basedOn w:val="Normal"/>
    <w:link w:val="BalloonTextChar"/>
    <w:uiPriority w:val="99"/>
    <w:semiHidden/>
    <w:unhideWhenUsed/>
    <w:rsid w:val="00943C5C"/>
    <w:rPr>
      <w:rFonts w:ascii="Tahoma" w:hAnsi="Tahoma" w:cs="Tahoma"/>
      <w:sz w:val="16"/>
      <w:szCs w:val="16"/>
    </w:rPr>
  </w:style>
  <w:style w:type="character" w:customStyle="1" w:styleId="BalloonTextChar">
    <w:name w:val="Balloon Text Char"/>
    <w:basedOn w:val="DefaultParagraphFont"/>
    <w:link w:val="BalloonText"/>
    <w:uiPriority w:val="99"/>
    <w:semiHidden/>
    <w:rsid w:val="00943C5C"/>
    <w:rPr>
      <w:rFonts w:ascii="Tahoma" w:hAnsi="Tahoma" w:cs="Tahoma"/>
      <w:sz w:val="16"/>
      <w:szCs w:val="16"/>
    </w:rPr>
  </w:style>
  <w:style w:type="character" w:styleId="Hyperlink">
    <w:name w:val="Hyperlink"/>
    <w:basedOn w:val="DefaultParagraphFont"/>
    <w:uiPriority w:val="99"/>
    <w:unhideWhenUsed/>
    <w:rsid w:val="003D2085"/>
    <w:rPr>
      <w:color w:val="0000FF"/>
      <w:u w:val="single"/>
    </w:rPr>
  </w:style>
  <w:style w:type="paragraph" w:styleId="NormalWeb">
    <w:name w:val="Normal (Web)"/>
    <w:basedOn w:val="Normal"/>
    <w:uiPriority w:val="99"/>
    <w:unhideWhenUsed/>
    <w:rsid w:val="003D2085"/>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3D2085"/>
    <w:rPr>
      <w:b/>
      <w:bCs/>
    </w:rPr>
  </w:style>
  <w:style w:type="paragraph" w:styleId="ListParagraph">
    <w:name w:val="List Paragraph"/>
    <w:basedOn w:val="Normal"/>
    <w:uiPriority w:val="34"/>
    <w:qFormat/>
    <w:rsid w:val="007A2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4280">
      <w:bodyDiv w:val="1"/>
      <w:marLeft w:val="0"/>
      <w:marRight w:val="0"/>
      <w:marTop w:val="0"/>
      <w:marBottom w:val="0"/>
      <w:divBdr>
        <w:top w:val="none" w:sz="0" w:space="0" w:color="auto"/>
        <w:left w:val="none" w:sz="0" w:space="0" w:color="auto"/>
        <w:bottom w:val="none" w:sz="0" w:space="0" w:color="auto"/>
        <w:right w:val="none" w:sz="0" w:space="0" w:color="auto"/>
      </w:divBdr>
    </w:div>
    <w:div w:id="6899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ampusloan.com" TargetMode="External"/><Relationship Id="rId3" Type="http://schemas.openxmlformats.org/officeDocument/2006/relationships/styles" Target="styles.xml"/><Relationship Id="rId7" Type="http://schemas.openxmlformats.org/officeDocument/2006/relationships/hyperlink" Target="http://www.mycampuslo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campusloan.com" TargetMode="External"/></Relationships>
</file>

<file path=word/theme/theme1.xml><?xml version="1.0" encoding="utf-8"?>
<a:theme xmlns:a="http://schemas.openxmlformats.org/drawingml/2006/main" name="Office Theme">
  <a:themeElements>
    <a:clrScheme name="Office">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5FD8-CB7A-41DA-B9FA-80F2E60E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8</cp:revision>
  <cp:lastPrinted>2012-03-22T12:29:00Z</cp:lastPrinted>
  <dcterms:created xsi:type="dcterms:W3CDTF">2012-03-16T13:51:00Z</dcterms:created>
  <dcterms:modified xsi:type="dcterms:W3CDTF">2012-03-22T12:29:00Z</dcterms:modified>
</cp:coreProperties>
</file>